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89E57" w14:textId="406C27DA" w:rsidR="00A73711" w:rsidRDefault="00A73711" w:rsidP="00DF593B">
      <w:pPr>
        <w:spacing w:after="0" w:line="240" w:lineRule="auto"/>
        <w:textAlignment w:val="baseline"/>
        <w:rPr>
          <w:rFonts w:ascii="inherit" w:eastAsia="Times New Roman" w:hAnsi="inherit" w:cs="Times New Roman"/>
          <w:color w:val="000000"/>
          <w:sz w:val="24"/>
          <w:szCs w:val="24"/>
        </w:rPr>
      </w:pPr>
      <w:r>
        <w:rPr>
          <w:rFonts w:ascii="inherit" w:eastAsia="Times New Roman" w:hAnsi="inherit" w:cs="Times New Roman"/>
          <w:noProof/>
          <w:color w:val="000000"/>
          <w:sz w:val="24"/>
          <w:szCs w:val="24"/>
        </w:rPr>
        <w:drawing>
          <wp:anchor distT="0" distB="0" distL="114300" distR="114300" simplePos="0" relativeHeight="251659264" behindDoc="0" locked="0" layoutInCell="1" allowOverlap="1" wp14:anchorId="11E0EDBA" wp14:editId="62872633">
            <wp:simplePos x="0" y="0"/>
            <wp:positionH relativeFrom="margin">
              <wp:align>left</wp:align>
            </wp:positionH>
            <wp:positionV relativeFrom="paragraph">
              <wp:posOffset>-282575</wp:posOffset>
            </wp:positionV>
            <wp:extent cx="1543050" cy="66993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S_logo.png"/>
                    <pic:cNvPicPr/>
                  </pic:nvPicPr>
                  <pic:blipFill>
                    <a:blip r:embed="rId6">
                      <a:extLst>
                        <a:ext uri="{28A0092B-C50C-407E-A947-70E740481C1C}">
                          <a14:useLocalDpi xmlns:a14="http://schemas.microsoft.com/office/drawing/2010/main" val="0"/>
                        </a:ext>
                      </a:extLst>
                    </a:blip>
                    <a:stretch>
                      <a:fillRect/>
                    </a:stretch>
                  </pic:blipFill>
                  <pic:spPr>
                    <a:xfrm>
                      <a:off x="0" y="0"/>
                      <a:ext cx="1543050" cy="669936"/>
                    </a:xfrm>
                    <a:prstGeom prst="rect">
                      <a:avLst/>
                    </a:prstGeom>
                  </pic:spPr>
                </pic:pic>
              </a:graphicData>
            </a:graphic>
            <wp14:sizeRelH relativeFrom="margin">
              <wp14:pctWidth>0</wp14:pctWidth>
            </wp14:sizeRelH>
            <wp14:sizeRelV relativeFrom="margin">
              <wp14:pctHeight>0</wp14:pctHeight>
            </wp14:sizeRelV>
          </wp:anchor>
        </w:drawing>
      </w:r>
    </w:p>
    <w:p w14:paraId="480D61F2" w14:textId="67F45247" w:rsidR="00A73711" w:rsidRDefault="00A73711" w:rsidP="00DF593B">
      <w:pPr>
        <w:spacing w:after="0" w:line="240" w:lineRule="auto"/>
        <w:textAlignment w:val="baseline"/>
        <w:rPr>
          <w:rFonts w:ascii="inherit" w:eastAsia="Times New Roman" w:hAnsi="inherit" w:cs="Times New Roman"/>
          <w:color w:val="000000"/>
          <w:sz w:val="24"/>
          <w:szCs w:val="24"/>
        </w:rPr>
      </w:pPr>
    </w:p>
    <w:p w14:paraId="076B4171" w14:textId="0FD23B2A" w:rsidR="00A73711" w:rsidRPr="00DF593B" w:rsidRDefault="00A73711" w:rsidP="00A73711">
      <w:pPr>
        <w:spacing w:before="300" w:after="0" w:line="288" w:lineRule="atLeast"/>
        <w:textAlignment w:val="baseline"/>
        <w:outlineLvl w:val="2"/>
        <w:rPr>
          <w:rFonts w:ascii="Georgia" w:eastAsia="Times New Roman" w:hAnsi="Georgia" w:cs="Times New Roman"/>
          <w:b/>
          <w:bCs/>
          <w:caps/>
          <w:color w:val="1D449C"/>
          <w:sz w:val="32"/>
          <w:szCs w:val="32"/>
        </w:rPr>
      </w:pPr>
      <w:r w:rsidRPr="00DF593B">
        <w:rPr>
          <w:rFonts w:ascii="Georgia" w:eastAsia="Times New Roman" w:hAnsi="Georgia" w:cs="Times New Roman"/>
          <w:b/>
          <w:bCs/>
          <w:caps/>
          <w:color w:val="1D449C"/>
          <w:sz w:val="32"/>
          <w:szCs w:val="32"/>
        </w:rPr>
        <w:t>Getting a Home Energy Score™ for Your Home</w:t>
      </w:r>
    </w:p>
    <w:p w14:paraId="19B800EA" w14:textId="7A380B2B" w:rsidR="00A73711" w:rsidRDefault="00A73711" w:rsidP="00DF593B">
      <w:pPr>
        <w:spacing w:after="0" w:line="240" w:lineRule="auto"/>
        <w:textAlignment w:val="baseline"/>
        <w:rPr>
          <w:rFonts w:ascii="inherit" w:eastAsia="Times New Roman" w:hAnsi="inherit" w:cs="Times New Roman"/>
          <w:color w:val="000000"/>
          <w:sz w:val="24"/>
          <w:szCs w:val="24"/>
        </w:rPr>
      </w:pPr>
    </w:p>
    <w:p w14:paraId="251E3ADB" w14:textId="65DBB996" w:rsidR="00DF593B" w:rsidRDefault="00DF593B" w:rsidP="00DF593B">
      <w:pPr>
        <w:spacing w:after="0" w:line="240" w:lineRule="auto"/>
        <w:textAlignment w:val="baseline"/>
        <w:rPr>
          <w:rFonts w:ascii="inherit" w:eastAsia="Times New Roman" w:hAnsi="inherit" w:cs="Times New Roman"/>
          <w:color w:val="000000"/>
          <w:sz w:val="24"/>
          <w:szCs w:val="24"/>
        </w:rPr>
      </w:pPr>
      <w:r w:rsidRPr="00DF593B">
        <w:rPr>
          <w:rFonts w:ascii="inherit" w:eastAsia="Times New Roman" w:hAnsi="inherit" w:cs="Times New Roman"/>
          <w:color w:val="000000"/>
          <w:sz w:val="24"/>
          <w:szCs w:val="24"/>
        </w:rPr>
        <w:t xml:space="preserve">No matter where you are in your home buying, owning, or renting journey, there is always good reason to better understand your home’s energy use. We all want to live in homes that are comfortable, safe, and affordable to </w:t>
      </w:r>
      <w:proofErr w:type="gramStart"/>
      <w:r w:rsidRPr="00DF593B">
        <w:rPr>
          <w:rFonts w:ascii="inherit" w:eastAsia="Times New Roman" w:hAnsi="inherit" w:cs="Times New Roman"/>
          <w:color w:val="000000"/>
          <w:sz w:val="24"/>
          <w:szCs w:val="24"/>
        </w:rPr>
        <w:t>purchase</w:t>
      </w:r>
      <w:proofErr w:type="gramEnd"/>
      <w:r w:rsidRPr="00DF593B">
        <w:rPr>
          <w:rFonts w:ascii="inherit" w:eastAsia="Times New Roman" w:hAnsi="inherit" w:cs="Times New Roman"/>
          <w:color w:val="000000"/>
          <w:sz w:val="24"/>
          <w:szCs w:val="24"/>
        </w:rPr>
        <w:t xml:space="preserve"> and maintain. Energy features play a vital role in making a home an enjoyable and economical place to live. Homes that are drafty, cold in the winter, hot in the summer, and expensive to run leave residents struggling to choose between staying comfortable and paying their bills.</w:t>
      </w:r>
    </w:p>
    <w:p w14:paraId="449A7242" w14:textId="2B599517" w:rsidR="00DF593B" w:rsidRPr="00DF593B" w:rsidRDefault="00DF593B" w:rsidP="00DF593B">
      <w:pPr>
        <w:spacing w:after="0" w:line="240" w:lineRule="auto"/>
        <w:textAlignment w:val="baseline"/>
        <w:rPr>
          <w:rFonts w:ascii="inherit" w:eastAsia="Times New Roman" w:hAnsi="inherit" w:cs="Times New Roman"/>
          <w:color w:val="000000"/>
          <w:sz w:val="24"/>
          <w:szCs w:val="24"/>
        </w:rPr>
      </w:pPr>
    </w:p>
    <w:p w14:paraId="13C49F95" w14:textId="61D294F9" w:rsidR="00DF593B" w:rsidRPr="00DF593B" w:rsidRDefault="00DF593B" w:rsidP="00DF593B">
      <w:pPr>
        <w:spacing w:after="360" w:line="240" w:lineRule="auto"/>
        <w:textAlignment w:val="baseline"/>
        <w:rPr>
          <w:rFonts w:ascii="inherit" w:eastAsia="Times New Roman" w:hAnsi="inherit" w:cs="Times New Roman"/>
          <w:color w:val="000000"/>
          <w:sz w:val="24"/>
          <w:szCs w:val="24"/>
        </w:rPr>
      </w:pPr>
      <w:r w:rsidRPr="00DF593B">
        <w:rPr>
          <w:rFonts w:ascii="inherit" w:eastAsia="Times New Roman" w:hAnsi="inherit" w:cs="Times New Roman"/>
          <w:color w:val="000000"/>
          <w:sz w:val="24"/>
          <w:szCs w:val="24"/>
        </w:rPr>
        <w:t xml:space="preserve">Developed by </w:t>
      </w:r>
      <w:r w:rsidR="00D20849">
        <w:rPr>
          <w:rFonts w:ascii="inherit" w:eastAsia="Times New Roman" w:hAnsi="inherit" w:cs="Times New Roman"/>
          <w:color w:val="000000"/>
          <w:sz w:val="24"/>
          <w:szCs w:val="24"/>
        </w:rPr>
        <w:t xml:space="preserve">the US </w:t>
      </w:r>
      <w:r w:rsidRPr="00DF593B">
        <w:rPr>
          <w:rFonts w:ascii="inherit" w:eastAsia="Times New Roman" w:hAnsi="inherit" w:cs="Times New Roman"/>
          <w:color w:val="000000"/>
          <w:sz w:val="24"/>
          <w:szCs w:val="24"/>
        </w:rPr>
        <w:t>D</w:t>
      </w:r>
      <w:r w:rsidR="00D20849">
        <w:rPr>
          <w:rFonts w:ascii="inherit" w:eastAsia="Times New Roman" w:hAnsi="inherit" w:cs="Times New Roman"/>
          <w:color w:val="000000"/>
          <w:sz w:val="24"/>
          <w:szCs w:val="24"/>
        </w:rPr>
        <w:t>epartment of Energy (DOE)</w:t>
      </w:r>
      <w:r w:rsidRPr="00DF593B">
        <w:rPr>
          <w:rFonts w:ascii="inherit" w:eastAsia="Times New Roman" w:hAnsi="inherit" w:cs="Times New Roman"/>
          <w:color w:val="000000"/>
          <w:sz w:val="24"/>
          <w:szCs w:val="24"/>
        </w:rPr>
        <w:t xml:space="preserve"> and its national laboratories, the Home Energy Score provides </w:t>
      </w:r>
      <w:proofErr w:type="gramStart"/>
      <w:r w:rsidRPr="00DF593B">
        <w:rPr>
          <w:rFonts w:ascii="inherit" w:eastAsia="Times New Roman" w:hAnsi="inherit" w:cs="Times New Roman"/>
          <w:color w:val="000000"/>
          <w:sz w:val="24"/>
          <w:szCs w:val="24"/>
        </w:rPr>
        <w:t>home</w:t>
      </w:r>
      <w:r w:rsidR="00377E43">
        <w:rPr>
          <w:rFonts w:ascii="inherit" w:eastAsia="Times New Roman" w:hAnsi="inherit" w:cs="Times New Roman"/>
          <w:color w:val="000000"/>
          <w:sz w:val="24"/>
          <w:szCs w:val="24"/>
        </w:rPr>
        <w:t xml:space="preserve"> </w:t>
      </w:r>
      <w:r w:rsidRPr="00DF593B">
        <w:rPr>
          <w:rFonts w:ascii="inherit" w:eastAsia="Times New Roman" w:hAnsi="inherit" w:cs="Times New Roman"/>
          <w:color w:val="000000"/>
          <w:sz w:val="24"/>
          <w:szCs w:val="24"/>
        </w:rPr>
        <w:t>owners</w:t>
      </w:r>
      <w:proofErr w:type="gramEnd"/>
      <w:r w:rsidRPr="00DF593B">
        <w:rPr>
          <w:rFonts w:ascii="inherit" w:eastAsia="Times New Roman" w:hAnsi="inherit" w:cs="Times New Roman"/>
          <w:color w:val="000000"/>
          <w:sz w:val="24"/>
          <w:szCs w:val="24"/>
        </w:rPr>
        <w:t>, buyers, and renters credible information about a home’s energy use. Like a miles-per-gallon rating for a car, the Home Energy Score is based on a standard assessment of energy-related assets to easily compare energy use across the housing market.</w:t>
      </w:r>
    </w:p>
    <w:p w14:paraId="792AC2B2" w14:textId="6101031B" w:rsidR="00DF593B" w:rsidRPr="00DF593B" w:rsidRDefault="00DF593B" w:rsidP="00DF593B">
      <w:pPr>
        <w:spacing w:line="240" w:lineRule="auto"/>
        <w:textAlignment w:val="baseline"/>
        <w:rPr>
          <w:rFonts w:ascii="inherit" w:eastAsia="Times New Roman" w:hAnsi="inherit" w:cs="Times New Roman"/>
          <w:color w:val="000000"/>
          <w:sz w:val="24"/>
          <w:szCs w:val="24"/>
        </w:rPr>
      </w:pPr>
      <w:r w:rsidRPr="00DF593B">
        <w:rPr>
          <w:rFonts w:ascii="inherit" w:eastAsia="Times New Roman" w:hAnsi="inherit" w:cs="Times New Roman"/>
          <w:color w:val="000000"/>
          <w:sz w:val="24"/>
          <w:szCs w:val="24"/>
        </w:rPr>
        <w:t xml:space="preserve">The Home Energy Score Report estimates home energy use, associated costs, and </w:t>
      </w:r>
      <w:proofErr w:type="gramStart"/>
      <w:r w:rsidRPr="00DF593B">
        <w:rPr>
          <w:rFonts w:ascii="inherit" w:eastAsia="Times New Roman" w:hAnsi="inherit" w:cs="Times New Roman"/>
          <w:color w:val="000000"/>
          <w:sz w:val="24"/>
          <w:szCs w:val="24"/>
        </w:rPr>
        <w:t>provides</w:t>
      </w:r>
      <w:proofErr w:type="gramEnd"/>
      <w:r w:rsidRPr="00DF593B">
        <w:rPr>
          <w:rFonts w:ascii="inherit" w:eastAsia="Times New Roman" w:hAnsi="inherit" w:cs="Times New Roman"/>
          <w:color w:val="000000"/>
          <w:sz w:val="24"/>
          <w:szCs w:val="24"/>
        </w:rPr>
        <w:t xml:space="preserve"> cost-effective energy solutions to improve the home’s efficiency. Each Home Energy Score is shown on a simple one-to-ten scale, where a ten </w:t>
      </w:r>
      <w:proofErr w:type="gramStart"/>
      <w:r w:rsidRPr="00DF593B">
        <w:rPr>
          <w:rFonts w:ascii="inherit" w:eastAsia="Times New Roman" w:hAnsi="inherit" w:cs="Times New Roman"/>
          <w:color w:val="000000"/>
          <w:sz w:val="24"/>
          <w:szCs w:val="24"/>
        </w:rPr>
        <w:t>represents</w:t>
      </w:r>
      <w:proofErr w:type="gramEnd"/>
      <w:r w:rsidRPr="00DF593B">
        <w:rPr>
          <w:rFonts w:ascii="inherit" w:eastAsia="Times New Roman" w:hAnsi="inherit" w:cs="Times New Roman"/>
          <w:color w:val="000000"/>
          <w:sz w:val="24"/>
          <w:szCs w:val="24"/>
        </w:rPr>
        <w:t xml:space="preserve"> the most efficient homes. </w:t>
      </w:r>
    </w:p>
    <w:p w14:paraId="60562457" w14:textId="77777777" w:rsidR="00DF593B" w:rsidRPr="00DF593B" w:rsidRDefault="00DF593B" w:rsidP="00DF593B">
      <w:pPr>
        <w:pBdr>
          <w:top w:val="single" w:sz="6" w:space="1" w:color="auto"/>
        </w:pBdr>
        <w:spacing w:line="240" w:lineRule="auto"/>
        <w:jc w:val="center"/>
        <w:rPr>
          <w:rFonts w:ascii="Arial" w:eastAsia="Times New Roman" w:hAnsi="Arial" w:cs="Arial"/>
          <w:vanish/>
          <w:sz w:val="28"/>
          <w:szCs w:val="28"/>
        </w:rPr>
      </w:pPr>
      <w:r w:rsidRPr="00DF593B">
        <w:rPr>
          <w:rFonts w:ascii="Arial" w:eastAsia="Times New Roman" w:hAnsi="Arial" w:cs="Arial"/>
          <w:vanish/>
          <w:sz w:val="28"/>
          <w:szCs w:val="28"/>
        </w:rPr>
        <w:t>Bottom of Form</w:t>
      </w:r>
    </w:p>
    <w:p w14:paraId="63BD1976" w14:textId="77777777" w:rsidR="00DF593B" w:rsidRPr="00DF593B" w:rsidRDefault="00DF593B" w:rsidP="00DF593B">
      <w:pPr>
        <w:spacing w:before="300" w:after="300" w:line="288" w:lineRule="atLeast"/>
        <w:textAlignment w:val="baseline"/>
        <w:outlineLvl w:val="2"/>
        <w:rPr>
          <w:rFonts w:ascii="Georgia" w:eastAsia="Times New Roman" w:hAnsi="Georgia" w:cs="Times New Roman"/>
          <w:b/>
          <w:bCs/>
          <w:caps/>
          <w:color w:val="1D449C"/>
          <w:sz w:val="28"/>
          <w:szCs w:val="28"/>
        </w:rPr>
      </w:pPr>
      <w:r w:rsidRPr="00DF593B">
        <w:rPr>
          <w:rFonts w:ascii="Georgia" w:eastAsia="Times New Roman" w:hAnsi="Georgia" w:cs="Times New Roman"/>
          <w:b/>
          <w:bCs/>
          <w:caps/>
          <w:color w:val="1D449C"/>
          <w:sz w:val="28"/>
          <w:szCs w:val="28"/>
        </w:rPr>
        <w:t>Make the Invisible Visible: Show the Value of Home Energy Features</w:t>
      </w:r>
    </w:p>
    <w:p w14:paraId="6886A75F" w14:textId="77777777" w:rsidR="00DF593B" w:rsidRPr="00DF593B" w:rsidRDefault="00DF593B" w:rsidP="00DF593B">
      <w:pPr>
        <w:spacing w:after="360" w:line="240" w:lineRule="auto"/>
        <w:textAlignment w:val="baseline"/>
        <w:rPr>
          <w:rFonts w:ascii="inherit" w:eastAsia="Times New Roman" w:hAnsi="inherit" w:cs="Times New Roman"/>
          <w:color w:val="000000"/>
          <w:sz w:val="24"/>
          <w:szCs w:val="24"/>
        </w:rPr>
      </w:pPr>
      <w:r w:rsidRPr="00DF593B">
        <w:rPr>
          <w:rFonts w:ascii="inherit" w:eastAsia="Times New Roman" w:hAnsi="inherit" w:cs="Times New Roman"/>
          <w:color w:val="000000"/>
          <w:sz w:val="24"/>
          <w:szCs w:val="24"/>
        </w:rPr>
        <w:t xml:space="preserve">If you are selling your home, a Home Energy Score is </w:t>
      </w:r>
      <w:proofErr w:type="gramStart"/>
      <w:r w:rsidRPr="00DF593B">
        <w:rPr>
          <w:rFonts w:ascii="inherit" w:eastAsia="Times New Roman" w:hAnsi="inherit" w:cs="Times New Roman"/>
          <w:color w:val="000000"/>
          <w:sz w:val="24"/>
          <w:szCs w:val="24"/>
        </w:rPr>
        <w:t>a great way</w:t>
      </w:r>
      <w:proofErr w:type="gramEnd"/>
      <w:r w:rsidRPr="00DF593B">
        <w:rPr>
          <w:rFonts w:ascii="inherit" w:eastAsia="Times New Roman" w:hAnsi="inherit" w:cs="Times New Roman"/>
          <w:color w:val="000000"/>
          <w:sz w:val="24"/>
          <w:szCs w:val="24"/>
        </w:rPr>
        <w:t xml:space="preserve"> to showcase your home’s energy features. Be sure your home’s listing reflects energy investments you have made with a Home Energy Score. The information can also be used by appraisers and mortgage lenders for energy-related financing products. This can make your home more attractive and accessible to potential buyers.</w:t>
      </w:r>
    </w:p>
    <w:p w14:paraId="10CFC9BF" w14:textId="02489F51" w:rsidR="00DF593B" w:rsidRPr="00DF593B" w:rsidRDefault="00DF593B" w:rsidP="00DF593B">
      <w:pPr>
        <w:spacing w:after="0" w:line="240" w:lineRule="auto"/>
        <w:textAlignment w:val="baseline"/>
        <w:rPr>
          <w:rFonts w:ascii="inherit" w:eastAsia="Times New Roman" w:hAnsi="inherit" w:cs="Times New Roman"/>
          <w:color w:val="000000"/>
          <w:sz w:val="24"/>
          <w:szCs w:val="24"/>
        </w:rPr>
      </w:pPr>
      <w:r w:rsidRPr="00DF593B">
        <w:rPr>
          <w:rFonts w:ascii="inherit" w:eastAsia="Times New Roman" w:hAnsi="inherit" w:cs="Times New Roman"/>
          <w:color w:val="000000"/>
          <w:sz w:val="24"/>
          <w:szCs w:val="24"/>
        </w:rPr>
        <w:t xml:space="preserve">Buyers appreciate having as </w:t>
      </w:r>
      <w:proofErr w:type="gramStart"/>
      <w:r w:rsidRPr="00DF593B">
        <w:rPr>
          <w:rFonts w:ascii="inherit" w:eastAsia="Times New Roman" w:hAnsi="inherit" w:cs="Times New Roman"/>
          <w:color w:val="000000"/>
          <w:sz w:val="24"/>
          <w:szCs w:val="24"/>
        </w:rPr>
        <w:t>much</w:t>
      </w:r>
      <w:proofErr w:type="gramEnd"/>
      <w:r w:rsidRPr="00DF593B">
        <w:rPr>
          <w:rFonts w:ascii="inherit" w:eastAsia="Times New Roman" w:hAnsi="inherit" w:cs="Times New Roman"/>
          <w:color w:val="000000"/>
          <w:sz w:val="24"/>
          <w:szCs w:val="24"/>
        </w:rPr>
        <w:t xml:space="preserve"> information as </w:t>
      </w:r>
      <w:r w:rsidRPr="00DF593B">
        <w:rPr>
          <w:rFonts w:ascii="inherit" w:eastAsia="Times New Roman" w:hAnsi="inherit" w:cs="Times New Roman"/>
          <w:sz w:val="24"/>
          <w:szCs w:val="24"/>
        </w:rPr>
        <w:t xml:space="preserve">possible when comparing homes, and the Home Energy Score helps convey this information. </w:t>
      </w:r>
      <w:r w:rsidRPr="00DF593B">
        <w:rPr>
          <w:rFonts w:ascii="inherit" w:eastAsia="Times New Roman" w:hAnsi="inherit" w:cs="Times New Roman"/>
          <w:bCs/>
          <w:sz w:val="24"/>
          <w:szCs w:val="24"/>
          <w:bdr w:val="none" w:sz="0" w:space="0" w:color="auto" w:frame="1"/>
        </w:rPr>
        <w:t>One study</w:t>
      </w:r>
      <w:r w:rsidRPr="00DF593B">
        <w:rPr>
          <w:rFonts w:ascii="inherit" w:eastAsia="Times New Roman" w:hAnsi="inherit" w:cs="Times New Roman"/>
          <w:sz w:val="24"/>
          <w:szCs w:val="24"/>
        </w:rPr>
        <w:t xml:space="preserve"> by </w:t>
      </w:r>
      <w:r w:rsidRPr="00DF593B">
        <w:rPr>
          <w:rFonts w:ascii="inherit" w:eastAsia="Times New Roman" w:hAnsi="inherit" w:cs="Times New Roman"/>
          <w:bCs/>
          <w:sz w:val="24"/>
          <w:szCs w:val="24"/>
          <w:bdr w:val="none" w:sz="0" w:space="0" w:color="auto" w:frame="1"/>
        </w:rPr>
        <w:t>Elevate Energy</w:t>
      </w:r>
      <w:r w:rsidRPr="00DF593B">
        <w:rPr>
          <w:rFonts w:ascii="inherit" w:eastAsia="Times New Roman" w:hAnsi="inherit" w:cs="Times New Roman"/>
          <w:sz w:val="24"/>
          <w:szCs w:val="24"/>
        </w:rPr>
        <w:t xml:space="preserve"> </w:t>
      </w:r>
      <w:r w:rsidRPr="00DF593B">
        <w:rPr>
          <w:rFonts w:ascii="inherit" w:eastAsia="Times New Roman" w:hAnsi="inherit" w:cs="Times New Roman"/>
          <w:color w:val="000000"/>
          <w:sz w:val="24"/>
          <w:szCs w:val="24"/>
        </w:rPr>
        <w:t xml:space="preserve">found that listings that include energy costs - even when those costs were high - sold for a higher percentage of the asking price and spent less time on the market than comparable homes that did not </w:t>
      </w:r>
      <w:proofErr w:type="gramStart"/>
      <w:r w:rsidRPr="00DF593B">
        <w:rPr>
          <w:rFonts w:ascii="inherit" w:eastAsia="Times New Roman" w:hAnsi="inherit" w:cs="Times New Roman"/>
          <w:color w:val="000000"/>
          <w:sz w:val="24"/>
          <w:szCs w:val="24"/>
        </w:rPr>
        <w:t>disclose</w:t>
      </w:r>
      <w:proofErr w:type="gramEnd"/>
      <w:r w:rsidRPr="00DF593B">
        <w:rPr>
          <w:rFonts w:ascii="inherit" w:eastAsia="Times New Roman" w:hAnsi="inherit" w:cs="Times New Roman"/>
          <w:color w:val="000000"/>
          <w:sz w:val="24"/>
          <w:szCs w:val="24"/>
        </w:rPr>
        <w:t xml:space="preserve"> energy costs.</w:t>
      </w:r>
    </w:p>
    <w:p w14:paraId="0E7B5CE3" w14:textId="77777777" w:rsidR="00DF593B" w:rsidRPr="00DF593B" w:rsidRDefault="00DF593B" w:rsidP="00DF593B">
      <w:pPr>
        <w:spacing w:before="300" w:after="300" w:line="288" w:lineRule="atLeast"/>
        <w:textAlignment w:val="baseline"/>
        <w:outlineLvl w:val="2"/>
        <w:rPr>
          <w:rFonts w:ascii="Georgia" w:eastAsia="Times New Roman" w:hAnsi="Georgia" w:cs="Times New Roman"/>
          <w:b/>
          <w:bCs/>
          <w:caps/>
          <w:color w:val="1D449C"/>
          <w:sz w:val="28"/>
          <w:szCs w:val="28"/>
        </w:rPr>
      </w:pPr>
      <w:r w:rsidRPr="00DF593B">
        <w:rPr>
          <w:rFonts w:ascii="Georgia" w:eastAsia="Times New Roman" w:hAnsi="Georgia" w:cs="Times New Roman"/>
          <w:b/>
          <w:bCs/>
          <w:caps/>
          <w:color w:val="1D449C"/>
          <w:sz w:val="28"/>
          <w:szCs w:val="28"/>
        </w:rPr>
        <w:t>Be a Smart Consumer: Know Your New Home’s Energy Use &amp; Costs</w:t>
      </w:r>
    </w:p>
    <w:p w14:paraId="2DA7224B" w14:textId="2D9D365E" w:rsidR="00DF593B" w:rsidRPr="00DF593B" w:rsidRDefault="00DF593B" w:rsidP="00DF593B">
      <w:pPr>
        <w:spacing w:after="0" w:line="240" w:lineRule="auto"/>
        <w:textAlignment w:val="baseline"/>
        <w:rPr>
          <w:rFonts w:ascii="inherit" w:eastAsia="Times New Roman" w:hAnsi="inherit" w:cs="Times New Roman"/>
          <w:color w:val="000000"/>
          <w:sz w:val="24"/>
          <w:szCs w:val="24"/>
        </w:rPr>
      </w:pPr>
      <w:r w:rsidRPr="00DF593B">
        <w:rPr>
          <w:rFonts w:ascii="inherit" w:eastAsia="Times New Roman" w:hAnsi="inherit" w:cs="Times New Roman"/>
          <w:color w:val="000000"/>
          <w:sz w:val="24"/>
          <w:szCs w:val="24"/>
        </w:rPr>
        <w:t xml:space="preserve">Being a smart consumer means knowing everything you can about a potential purchase. Your new home’s energy use </w:t>
      </w:r>
      <w:proofErr w:type="gramStart"/>
      <w:r w:rsidRPr="00DF593B">
        <w:rPr>
          <w:rFonts w:ascii="inherit" w:eastAsia="Times New Roman" w:hAnsi="inherit" w:cs="Times New Roman"/>
          <w:color w:val="000000"/>
          <w:sz w:val="24"/>
          <w:szCs w:val="24"/>
        </w:rPr>
        <w:t>impacts</w:t>
      </w:r>
      <w:proofErr w:type="gramEnd"/>
      <w:r w:rsidRPr="00DF593B">
        <w:rPr>
          <w:rFonts w:ascii="inherit" w:eastAsia="Times New Roman" w:hAnsi="inherit" w:cs="Times New Roman"/>
          <w:color w:val="000000"/>
          <w:sz w:val="24"/>
          <w:szCs w:val="24"/>
        </w:rPr>
        <w:t xml:space="preserve"> your home’s comfort, indoor air quality, and monthly </w:t>
      </w:r>
      <w:r w:rsidRPr="00DF593B">
        <w:rPr>
          <w:rFonts w:ascii="inherit" w:eastAsia="Times New Roman" w:hAnsi="inherit" w:cs="Times New Roman"/>
          <w:color w:val="000000"/>
          <w:sz w:val="24"/>
          <w:szCs w:val="24"/>
        </w:rPr>
        <w:lastRenderedPageBreak/>
        <w:t xml:space="preserve">costs. According to the </w:t>
      </w:r>
      <w:r w:rsidRPr="00DF593B">
        <w:rPr>
          <w:rFonts w:ascii="inherit" w:eastAsia="Times New Roman" w:hAnsi="inherit" w:cs="Times New Roman"/>
          <w:bCs/>
          <w:sz w:val="24"/>
          <w:szCs w:val="24"/>
          <w:bdr w:val="none" w:sz="0" w:space="0" w:color="auto" w:frame="1"/>
        </w:rPr>
        <w:t>U.S. Census</w:t>
      </w:r>
      <w:r w:rsidRPr="00DF593B">
        <w:rPr>
          <w:rFonts w:ascii="inherit" w:eastAsia="Times New Roman" w:hAnsi="inherit" w:cs="Times New Roman"/>
          <w:color w:val="000000"/>
          <w:sz w:val="24"/>
          <w:szCs w:val="24"/>
        </w:rPr>
        <w:t>, the average household pays $2,500 in energy costs every year, a higher annual cost than either property tax or insurance.</w:t>
      </w:r>
    </w:p>
    <w:p w14:paraId="7FDB6910" w14:textId="761A7F18" w:rsidR="00DF593B" w:rsidRPr="00DF593B" w:rsidRDefault="00DF593B" w:rsidP="00DF593B">
      <w:pPr>
        <w:spacing w:after="0" w:line="240" w:lineRule="auto"/>
        <w:textAlignment w:val="baseline"/>
        <w:rPr>
          <w:rFonts w:ascii="inherit" w:eastAsia="Times New Roman" w:hAnsi="inherit" w:cs="Times New Roman"/>
          <w:color w:val="000000"/>
          <w:sz w:val="24"/>
          <w:szCs w:val="24"/>
        </w:rPr>
      </w:pPr>
      <w:r w:rsidRPr="00DF593B">
        <w:rPr>
          <w:rFonts w:ascii="inherit" w:eastAsia="Times New Roman" w:hAnsi="inherit" w:cs="Times New Roman"/>
          <w:color w:val="000000"/>
          <w:sz w:val="24"/>
          <w:szCs w:val="24"/>
        </w:rPr>
        <w:t xml:space="preserve">Ask for a Home Energy Score with your home’s inspection to get everything you need to make an informed purchase. Before renting, ask the </w:t>
      </w:r>
      <w:proofErr w:type="gramStart"/>
      <w:r w:rsidRPr="00DF593B">
        <w:rPr>
          <w:rFonts w:ascii="inherit" w:eastAsia="Times New Roman" w:hAnsi="inherit" w:cs="Times New Roman"/>
          <w:color w:val="000000"/>
          <w:sz w:val="24"/>
          <w:szCs w:val="24"/>
        </w:rPr>
        <w:t>landlord</w:t>
      </w:r>
      <w:proofErr w:type="gramEnd"/>
      <w:r w:rsidRPr="00DF593B">
        <w:rPr>
          <w:rFonts w:ascii="inherit" w:eastAsia="Times New Roman" w:hAnsi="inherit" w:cs="Times New Roman"/>
          <w:color w:val="000000"/>
          <w:sz w:val="24"/>
          <w:szCs w:val="24"/>
        </w:rPr>
        <w:t xml:space="preserve"> to provide a Home Energy Score. If you are </w:t>
      </w:r>
      <w:r w:rsidRPr="00A73711">
        <w:rPr>
          <w:rFonts w:ascii="inherit" w:eastAsia="Times New Roman" w:hAnsi="inherit" w:cs="Times New Roman"/>
          <w:bCs/>
          <w:sz w:val="24"/>
          <w:szCs w:val="24"/>
          <w:bdr w:val="none" w:sz="0" w:space="0" w:color="auto" w:frame="1"/>
        </w:rPr>
        <w:t>buying or refinancing your home</w:t>
      </w:r>
      <w:r w:rsidRPr="00A73711">
        <w:rPr>
          <w:rFonts w:ascii="inherit" w:eastAsia="Times New Roman" w:hAnsi="inherit" w:cs="Times New Roman"/>
          <w:sz w:val="24"/>
          <w:szCs w:val="24"/>
        </w:rPr>
        <w:t xml:space="preserve">, </w:t>
      </w:r>
      <w:r w:rsidRPr="00DF593B">
        <w:rPr>
          <w:rFonts w:ascii="inherit" w:eastAsia="Times New Roman" w:hAnsi="inherit" w:cs="Times New Roman"/>
          <w:color w:val="000000"/>
          <w:sz w:val="24"/>
          <w:szCs w:val="24"/>
        </w:rPr>
        <w:t>the Home Energy Score can help you qualify for a larger mortgage or more financing options. </w:t>
      </w:r>
    </w:p>
    <w:p w14:paraId="1F5A9881" w14:textId="77777777" w:rsidR="00DF593B" w:rsidRPr="00DF593B" w:rsidRDefault="00DF593B" w:rsidP="00DF593B">
      <w:pPr>
        <w:spacing w:line="240" w:lineRule="auto"/>
        <w:textAlignment w:val="baseline"/>
        <w:rPr>
          <w:rFonts w:ascii="inherit" w:eastAsia="Times New Roman" w:hAnsi="inherit" w:cs="Times New Roman"/>
          <w:color w:val="000000"/>
          <w:sz w:val="24"/>
          <w:szCs w:val="24"/>
        </w:rPr>
      </w:pPr>
      <w:r w:rsidRPr="00DF593B">
        <w:rPr>
          <w:rFonts w:ascii="inherit" w:eastAsia="Times New Roman" w:hAnsi="inherit" w:cs="Times New Roman"/>
          <w:color w:val="000000"/>
          <w:sz w:val="24"/>
          <w:szCs w:val="24"/>
        </w:rPr>
        <w:t xml:space="preserve">If you have already moved in, it is not too late to be a smart consumer: get a Home Energy Score to discover energy solutions that can cost-effectively improve your home’s energy performance and overall Score. Home Energy Score </w:t>
      </w:r>
      <w:proofErr w:type="gramStart"/>
      <w:r w:rsidRPr="00DF593B">
        <w:rPr>
          <w:rFonts w:ascii="inherit" w:eastAsia="Times New Roman" w:hAnsi="inherit" w:cs="Times New Roman"/>
          <w:color w:val="000000"/>
          <w:sz w:val="24"/>
          <w:szCs w:val="24"/>
        </w:rPr>
        <w:t>provides</w:t>
      </w:r>
      <w:proofErr w:type="gramEnd"/>
      <w:r w:rsidRPr="00DF593B">
        <w:rPr>
          <w:rFonts w:ascii="inherit" w:eastAsia="Times New Roman" w:hAnsi="inherit" w:cs="Times New Roman"/>
          <w:color w:val="000000"/>
          <w:sz w:val="24"/>
          <w:szCs w:val="24"/>
        </w:rPr>
        <w:t xml:space="preserve"> guidance on smart home energy upgrades through unbiased energy modeling software.</w:t>
      </w:r>
    </w:p>
    <w:p w14:paraId="719952EB" w14:textId="77777777" w:rsidR="00DF593B" w:rsidRPr="00DF593B" w:rsidRDefault="00DF593B" w:rsidP="00DF593B">
      <w:pPr>
        <w:spacing w:before="300" w:after="300" w:line="288" w:lineRule="atLeast"/>
        <w:textAlignment w:val="baseline"/>
        <w:outlineLvl w:val="2"/>
        <w:rPr>
          <w:rFonts w:ascii="Georgia" w:eastAsia="Times New Roman" w:hAnsi="Georgia" w:cs="Times New Roman"/>
          <w:b/>
          <w:bCs/>
          <w:caps/>
          <w:color w:val="1D449C"/>
          <w:sz w:val="32"/>
          <w:szCs w:val="32"/>
        </w:rPr>
      </w:pPr>
      <w:r w:rsidRPr="00DF593B">
        <w:rPr>
          <w:rFonts w:ascii="Georgia" w:eastAsia="Times New Roman" w:hAnsi="Georgia" w:cs="Times New Roman"/>
          <w:b/>
          <w:bCs/>
          <w:caps/>
          <w:color w:val="1D449C"/>
          <w:sz w:val="32"/>
          <w:szCs w:val="32"/>
        </w:rPr>
        <w:t>How Do I Get a Home Energy Score?</w:t>
      </w:r>
    </w:p>
    <w:p w14:paraId="220EFB35" w14:textId="4043811B" w:rsidR="00DF593B" w:rsidRDefault="00DF593B" w:rsidP="00DF593B">
      <w:pPr>
        <w:spacing w:after="0" w:line="240" w:lineRule="auto"/>
        <w:textAlignment w:val="baseline"/>
        <w:rPr>
          <w:rFonts w:ascii="inherit" w:eastAsia="Times New Roman" w:hAnsi="inherit" w:cs="Times New Roman"/>
          <w:color w:val="000000"/>
          <w:sz w:val="24"/>
          <w:szCs w:val="24"/>
        </w:rPr>
      </w:pPr>
      <w:r w:rsidRPr="00DF593B">
        <w:rPr>
          <w:rFonts w:ascii="inherit" w:eastAsia="Times New Roman" w:hAnsi="inherit" w:cs="Times New Roman"/>
          <w:color w:val="000000"/>
          <w:sz w:val="24"/>
          <w:szCs w:val="24"/>
        </w:rPr>
        <w:t>Find a Home Energy Score Certified Assessor™ </w:t>
      </w:r>
      <w:r w:rsidR="00D20849">
        <w:rPr>
          <w:rFonts w:ascii="inherit" w:eastAsia="Times New Roman" w:hAnsi="inherit" w:cs="Times New Roman"/>
          <w:color w:val="000000"/>
          <w:sz w:val="24"/>
          <w:szCs w:val="24"/>
        </w:rPr>
        <w:t>at</w:t>
      </w:r>
      <w:r w:rsidR="00377E43">
        <w:rPr>
          <w:rFonts w:ascii="inherit" w:eastAsia="Times New Roman" w:hAnsi="inherit" w:cs="Times New Roman"/>
          <w:color w:val="000000"/>
          <w:sz w:val="24"/>
          <w:szCs w:val="24"/>
        </w:rPr>
        <w:t xml:space="preserve"> the</w:t>
      </w:r>
      <w:r w:rsidR="00D20849">
        <w:rPr>
          <w:rFonts w:ascii="inherit" w:eastAsia="Times New Roman" w:hAnsi="inherit" w:cs="Times New Roman"/>
          <w:color w:val="000000"/>
          <w:sz w:val="24"/>
          <w:szCs w:val="24"/>
        </w:rPr>
        <w:t xml:space="preserve"> </w:t>
      </w:r>
      <w:hyperlink r:id="rId7" w:history="1">
        <w:r w:rsidR="00377E43" w:rsidRPr="00377E43">
          <w:rPr>
            <w:rStyle w:val="Hyperlink"/>
            <w:rFonts w:ascii="inherit" w:eastAsia="Times New Roman" w:hAnsi="inherit" w:cs="Times New Roman"/>
            <w:sz w:val="24"/>
            <w:szCs w:val="24"/>
          </w:rPr>
          <w:t>US Department of Energy Website</w:t>
        </w:r>
      </w:hyperlink>
    </w:p>
    <w:p w14:paraId="441D6795" w14:textId="699D52EA" w:rsidR="00DF593B" w:rsidRDefault="00DF593B" w:rsidP="00DF593B">
      <w:pPr>
        <w:spacing w:after="0" w:line="240" w:lineRule="auto"/>
        <w:textAlignment w:val="baseline"/>
        <w:rPr>
          <w:rFonts w:ascii="inherit" w:eastAsia="Times New Roman" w:hAnsi="inherit" w:cs="Times New Roman"/>
          <w:color w:val="000000"/>
          <w:sz w:val="24"/>
          <w:szCs w:val="24"/>
        </w:rPr>
      </w:pPr>
    </w:p>
    <w:p w14:paraId="5382D836" w14:textId="2DA952A3" w:rsidR="00DF593B" w:rsidRPr="00A73711" w:rsidRDefault="00DF593B" w:rsidP="00DF593B">
      <w:pPr>
        <w:spacing w:after="0" w:line="240" w:lineRule="auto"/>
        <w:textAlignment w:val="baseline"/>
        <w:rPr>
          <w:rFonts w:ascii="inherit" w:eastAsia="Times New Roman" w:hAnsi="inherit" w:cs="Times New Roman"/>
          <w:b/>
          <w:color w:val="000000"/>
          <w:sz w:val="28"/>
          <w:szCs w:val="28"/>
        </w:rPr>
      </w:pPr>
      <w:r w:rsidRPr="00A73711">
        <w:rPr>
          <w:rFonts w:ascii="inherit" w:eastAsia="Times New Roman" w:hAnsi="inherit" w:cs="Times New Roman"/>
          <w:b/>
          <w:color w:val="000000"/>
          <w:sz w:val="28"/>
          <w:szCs w:val="28"/>
        </w:rPr>
        <w:t>Or</w:t>
      </w:r>
      <w:r w:rsidR="00377E43">
        <w:rPr>
          <w:rFonts w:ascii="inherit" w:eastAsia="Times New Roman" w:hAnsi="inherit" w:cs="Times New Roman"/>
          <w:b/>
          <w:color w:val="000000"/>
          <w:sz w:val="28"/>
          <w:szCs w:val="28"/>
        </w:rPr>
        <w:t xml:space="preserve">, in Eastern Oregon or Washington, </w:t>
      </w:r>
      <w:r w:rsidRPr="00A73711">
        <w:rPr>
          <w:rFonts w:ascii="inherit" w:eastAsia="Times New Roman" w:hAnsi="inherit" w:cs="Times New Roman"/>
          <w:b/>
          <w:color w:val="000000"/>
          <w:sz w:val="28"/>
          <w:szCs w:val="28"/>
        </w:rPr>
        <w:t>Contact</w:t>
      </w:r>
      <w:r w:rsidR="00A73711" w:rsidRPr="00A73711">
        <w:rPr>
          <w:rFonts w:ascii="inherit" w:eastAsia="Times New Roman" w:hAnsi="inherit" w:cs="Times New Roman"/>
          <w:b/>
          <w:color w:val="000000"/>
          <w:sz w:val="28"/>
          <w:szCs w:val="28"/>
        </w:rPr>
        <w:t>:</w:t>
      </w:r>
    </w:p>
    <w:p w14:paraId="11048FB6" w14:textId="6E8DBC7E" w:rsidR="00A73711" w:rsidRDefault="00A73711" w:rsidP="00DF593B">
      <w:pPr>
        <w:spacing w:after="0" w:line="240" w:lineRule="auto"/>
        <w:textAlignment w:val="baseline"/>
        <w:rPr>
          <w:rFonts w:ascii="inherit" w:eastAsia="Times New Roman" w:hAnsi="inherit" w:cs="Times New Roman"/>
          <w:color w:val="000000"/>
          <w:sz w:val="24"/>
          <w:szCs w:val="24"/>
        </w:rPr>
      </w:pPr>
      <w:r>
        <w:rPr>
          <w:rFonts w:ascii="inherit" w:eastAsia="Times New Roman" w:hAnsi="inherit" w:cs="Times New Roman"/>
          <w:noProof/>
          <w:color w:val="000000"/>
          <w:sz w:val="24"/>
          <w:szCs w:val="24"/>
        </w:rPr>
        <w:drawing>
          <wp:anchor distT="0" distB="0" distL="114300" distR="114300" simplePos="0" relativeHeight="251658240" behindDoc="0" locked="0" layoutInCell="1" allowOverlap="1" wp14:anchorId="207349F7" wp14:editId="4E85165F">
            <wp:simplePos x="0" y="0"/>
            <wp:positionH relativeFrom="margin">
              <wp:align>center</wp:align>
            </wp:positionH>
            <wp:positionV relativeFrom="paragraph">
              <wp:posOffset>93345</wp:posOffset>
            </wp:positionV>
            <wp:extent cx="4067175" cy="7143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2HS_Logo_to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67175" cy="714363"/>
                    </a:xfrm>
                    <a:prstGeom prst="rect">
                      <a:avLst/>
                    </a:prstGeom>
                  </pic:spPr>
                </pic:pic>
              </a:graphicData>
            </a:graphic>
            <wp14:sizeRelH relativeFrom="margin">
              <wp14:pctWidth>0</wp14:pctWidth>
            </wp14:sizeRelH>
            <wp14:sizeRelV relativeFrom="margin">
              <wp14:pctHeight>0</wp14:pctHeight>
            </wp14:sizeRelV>
          </wp:anchor>
        </w:drawing>
      </w:r>
    </w:p>
    <w:p w14:paraId="7BE51BF9" w14:textId="0FEC127B" w:rsidR="00A73711" w:rsidRDefault="00A73711" w:rsidP="00DF593B">
      <w:pPr>
        <w:spacing w:after="0" w:line="240" w:lineRule="auto"/>
        <w:textAlignment w:val="baseline"/>
        <w:rPr>
          <w:rFonts w:ascii="inherit" w:eastAsia="Times New Roman" w:hAnsi="inherit" w:cs="Times New Roman"/>
          <w:color w:val="000000"/>
          <w:sz w:val="24"/>
          <w:szCs w:val="24"/>
        </w:rPr>
      </w:pPr>
    </w:p>
    <w:p w14:paraId="42F5E551" w14:textId="1A752241" w:rsidR="00A73711" w:rsidRDefault="00A73711" w:rsidP="00DF593B">
      <w:pPr>
        <w:spacing w:after="0" w:line="240" w:lineRule="auto"/>
        <w:textAlignment w:val="baseline"/>
        <w:rPr>
          <w:rFonts w:ascii="inherit" w:eastAsia="Times New Roman" w:hAnsi="inherit" w:cs="Times New Roman"/>
          <w:color w:val="000000"/>
          <w:sz w:val="24"/>
          <w:szCs w:val="24"/>
        </w:rPr>
      </w:pPr>
    </w:p>
    <w:p w14:paraId="0FA77F2E" w14:textId="5580892D" w:rsidR="00A73711" w:rsidRDefault="00A73711" w:rsidP="00A73711">
      <w:pPr>
        <w:spacing w:line="240" w:lineRule="auto"/>
        <w:textAlignment w:val="baseline"/>
        <w:rPr>
          <w:rFonts w:ascii="inherit" w:eastAsia="Times New Roman" w:hAnsi="inherit" w:cs="Times New Roman"/>
          <w:color w:val="000000"/>
          <w:sz w:val="24"/>
          <w:szCs w:val="24"/>
        </w:rPr>
      </w:pPr>
    </w:p>
    <w:p w14:paraId="45E2E693" w14:textId="49310257" w:rsidR="00A73711" w:rsidRDefault="00377E43" w:rsidP="00A73711">
      <w:pPr>
        <w:spacing w:line="240" w:lineRule="auto"/>
        <w:jc w:val="center"/>
        <w:textAlignment w:val="baseline"/>
        <w:rPr>
          <w:rFonts w:ascii="inherit" w:eastAsia="Times New Roman" w:hAnsi="inherit" w:cs="Times New Roman"/>
          <w:color w:val="000000"/>
          <w:sz w:val="36"/>
          <w:szCs w:val="36"/>
        </w:rPr>
      </w:pPr>
      <w:hyperlink r:id="rId9" w:history="1">
        <w:r w:rsidR="00A73711" w:rsidRPr="001B35D0">
          <w:rPr>
            <w:rStyle w:val="Hyperlink"/>
            <w:rFonts w:ascii="inherit" w:eastAsia="Times New Roman" w:hAnsi="inherit" w:cs="Times New Roman"/>
            <w:sz w:val="36"/>
            <w:szCs w:val="36"/>
          </w:rPr>
          <w:t>www.t2homeservices.com</w:t>
        </w:r>
      </w:hyperlink>
    </w:p>
    <w:p w14:paraId="4E38EC9A" w14:textId="3AE6EC99" w:rsidR="00A73711" w:rsidRDefault="00A73711" w:rsidP="00A73711">
      <w:pPr>
        <w:spacing w:line="240" w:lineRule="auto"/>
        <w:jc w:val="center"/>
        <w:textAlignment w:val="baseline"/>
        <w:rPr>
          <w:rFonts w:ascii="inherit" w:eastAsia="Times New Roman" w:hAnsi="inherit" w:cs="Times New Roman"/>
          <w:color w:val="000000"/>
          <w:sz w:val="36"/>
          <w:szCs w:val="36"/>
        </w:rPr>
      </w:pPr>
      <w:r>
        <w:rPr>
          <w:rFonts w:ascii="inherit" w:eastAsia="Times New Roman" w:hAnsi="inherit" w:cs="Times New Roman"/>
          <w:color w:val="000000"/>
          <w:sz w:val="36"/>
          <w:szCs w:val="36"/>
        </w:rPr>
        <w:t>541-969-7640</w:t>
      </w:r>
    </w:p>
    <w:p w14:paraId="5C866C58" w14:textId="064AC642" w:rsidR="00A73711" w:rsidRPr="00A73711" w:rsidRDefault="00377E43" w:rsidP="00A73711">
      <w:pPr>
        <w:spacing w:line="240" w:lineRule="auto"/>
        <w:jc w:val="center"/>
        <w:textAlignment w:val="baseline"/>
        <w:rPr>
          <w:rFonts w:ascii="inherit" w:eastAsia="Times New Roman" w:hAnsi="inherit" w:cs="Times New Roman"/>
          <w:color w:val="000000"/>
          <w:sz w:val="36"/>
          <w:szCs w:val="36"/>
        </w:rPr>
      </w:pPr>
      <w:hyperlink r:id="rId10" w:history="1">
        <w:r w:rsidR="00A73711" w:rsidRPr="00377E43">
          <w:rPr>
            <w:rStyle w:val="Hyperlink"/>
            <w:rFonts w:ascii="inherit" w:eastAsia="Times New Roman" w:hAnsi="inherit" w:cs="Times New Roman"/>
            <w:sz w:val="36"/>
            <w:szCs w:val="36"/>
          </w:rPr>
          <w:t>mark@t2homeservices.com</w:t>
        </w:r>
      </w:hyperlink>
    </w:p>
    <w:p w14:paraId="7E288F11" w14:textId="1F0580D8" w:rsidR="00A73711" w:rsidRPr="00DF593B" w:rsidRDefault="00A73711" w:rsidP="00DF593B">
      <w:pPr>
        <w:spacing w:line="240" w:lineRule="auto"/>
        <w:textAlignment w:val="baseline"/>
        <w:rPr>
          <w:rFonts w:ascii="inherit" w:eastAsia="Times New Roman" w:hAnsi="inherit" w:cs="Times New Roman"/>
          <w:color w:val="000000"/>
          <w:sz w:val="24"/>
          <w:szCs w:val="24"/>
        </w:rPr>
      </w:pPr>
    </w:p>
    <w:p w14:paraId="57523711" w14:textId="312C9CA9" w:rsidR="001D63C7" w:rsidRDefault="00377E43">
      <w:r>
        <w:rPr>
          <w:noProof/>
        </w:rPr>
        <w:drawing>
          <wp:anchor distT="0" distB="0" distL="114300" distR="114300" simplePos="0" relativeHeight="251663360" behindDoc="0" locked="0" layoutInCell="1" allowOverlap="1" wp14:anchorId="3A6F340C" wp14:editId="1B133EF8">
            <wp:simplePos x="0" y="0"/>
            <wp:positionH relativeFrom="column">
              <wp:posOffset>-228600</wp:posOffset>
            </wp:positionH>
            <wp:positionV relativeFrom="paragraph">
              <wp:posOffset>574040</wp:posOffset>
            </wp:positionV>
            <wp:extent cx="2019300" cy="876707"/>
            <wp:effectExtent l="0" t="0" r="0" b="0"/>
            <wp:wrapNone/>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019300" cy="87670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305A40A0" wp14:editId="6034CA7D">
            <wp:simplePos x="0" y="0"/>
            <wp:positionH relativeFrom="column">
              <wp:posOffset>3905250</wp:posOffset>
            </wp:positionH>
            <wp:positionV relativeFrom="paragraph">
              <wp:posOffset>659765</wp:posOffset>
            </wp:positionV>
            <wp:extent cx="2528455" cy="695325"/>
            <wp:effectExtent l="0" t="0" r="5715" b="0"/>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528455" cy="695325"/>
                    </a:xfrm>
                    <a:prstGeom prst="rect">
                      <a:avLst/>
                    </a:prstGeom>
                  </pic:spPr>
                </pic:pic>
              </a:graphicData>
            </a:graphic>
            <wp14:sizeRelH relativeFrom="margin">
              <wp14:pctWidth>0</wp14:pctWidth>
            </wp14:sizeRelH>
            <wp14:sizeRelV relativeFrom="margin">
              <wp14:pctHeight>0</wp14:pctHeight>
            </wp14:sizeRelV>
          </wp:anchor>
        </w:drawing>
      </w:r>
      <w:r w:rsidR="00BE61E5">
        <w:rPr>
          <w:noProof/>
        </w:rPr>
        <mc:AlternateContent>
          <mc:Choice Requires="wps">
            <w:drawing>
              <wp:anchor distT="0" distB="0" distL="114300" distR="114300" simplePos="0" relativeHeight="251661312" behindDoc="0" locked="0" layoutInCell="1" allowOverlap="1" wp14:anchorId="7D8EC764" wp14:editId="615D7B62">
                <wp:simplePos x="0" y="0"/>
                <wp:positionH relativeFrom="margin">
                  <wp:align>center</wp:align>
                </wp:positionH>
                <wp:positionV relativeFrom="paragraph">
                  <wp:posOffset>1962150</wp:posOffset>
                </wp:positionV>
                <wp:extent cx="914400" cy="371475"/>
                <wp:effectExtent l="0" t="0" r="0" b="0"/>
                <wp:wrapNone/>
                <wp:docPr id="4" name="Text Box 4"/>
                <wp:cNvGraphicFramePr/>
                <a:graphic xmlns:a="http://schemas.openxmlformats.org/drawingml/2006/main">
                  <a:graphicData uri="http://schemas.microsoft.com/office/word/2010/wordprocessingShape">
                    <wps:wsp>
                      <wps:cNvSpPr txBox="1"/>
                      <wps:spPr>
                        <a:xfrm>
                          <a:off x="0" y="0"/>
                          <a:ext cx="914400" cy="371475"/>
                        </a:xfrm>
                        <a:prstGeom prst="rect">
                          <a:avLst/>
                        </a:prstGeom>
                        <a:noFill/>
                        <a:ln w="6350">
                          <a:noFill/>
                        </a:ln>
                      </wps:spPr>
                      <wps:txbx>
                        <w:txbxContent>
                          <w:p w14:paraId="345CA5EA" w14:textId="26BAFACA" w:rsidR="00BE61E5" w:rsidRPr="00BE61E5" w:rsidRDefault="00BE61E5" w:rsidP="00BE61E5">
                            <w:pPr>
                              <w:jc w:val="center"/>
                              <w:rPr>
                                <w:b/>
                                <w:sz w:val="32"/>
                                <w:szCs w:val="32"/>
                              </w:rPr>
                            </w:pPr>
                            <w:r w:rsidRPr="00BE61E5">
                              <w:rPr>
                                <w:b/>
                                <w:sz w:val="32"/>
                                <w:szCs w:val="32"/>
                              </w:rPr>
                              <w:t>US-ASHI-0259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8EC764" id="_x0000_t202" coordsize="21600,21600" o:spt="202" path="m,l,21600r21600,l21600,xe">
                <v:stroke joinstyle="miter"/>
                <v:path gradientshapeok="t" o:connecttype="rect"/>
              </v:shapetype>
              <v:shape id="Text Box 4" o:spid="_x0000_s1026" type="#_x0000_t202" style="position:absolute;margin-left:0;margin-top:154.5pt;width:1in;height:29.25pt;z-index:251661312;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" filled="f" stroked="f" strokeweight=".5pt">
                <v:textbox>
                  <w:txbxContent>
                    <w:p w14:paraId="345CA5EA" w14:textId="26BAFACA" w:rsidR="00BE61E5" w:rsidRPr="00BE61E5" w:rsidRDefault="00BE61E5" w:rsidP="00BE61E5">
                      <w:pPr>
                        <w:jc w:val="center"/>
                        <w:rPr>
                          <w:b/>
                          <w:sz w:val="32"/>
                          <w:szCs w:val="32"/>
                        </w:rPr>
                      </w:pPr>
                      <w:r w:rsidRPr="00BE61E5">
                        <w:rPr>
                          <w:b/>
                          <w:sz w:val="32"/>
                          <w:szCs w:val="32"/>
                        </w:rPr>
                        <w:t>US-ASHI-0259</w:t>
                      </w:r>
                    </w:p>
                  </w:txbxContent>
                </v:textbox>
                <w10:wrap anchorx="margin"/>
              </v:shape>
            </w:pict>
          </mc:Fallback>
        </mc:AlternateContent>
      </w:r>
      <w:r w:rsidR="00BE61E5">
        <w:rPr>
          <w:noProof/>
        </w:rPr>
        <w:drawing>
          <wp:anchor distT="0" distB="0" distL="114300" distR="114300" simplePos="0" relativeHeight="251660288" behindDoc="0" locked="0" layoutInCell="1" allowOverlap="1" wp14:anchorId="3398947B" wp14:editId="20DDE35A">
            <wp:simplePos x="0" y="0"/>
            <wp:positionH relativeFrom="margin">
              <wp:align>center</wp:align>
            </wp:positionH>
            <wp:positionV relativeFrom="paragraph">
              <wp:posOffset>75565</wp:posOffset>
            </wp:positionV>
            <wp:extent cx="2028825" cy="2028825"/>
            <wp:effectExtent l="0" t="0" r="0" b="0"/>
            <wp:wrapNone/>
            <wp:docPr id="3" name="Picture 3"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rtifiedAssessorRound-Whit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8825" cy="2028825"/>
                    </a:xfrm>
                    <a:prstGeom prst="rect">
                      <a:avLst/>
                    </a:prstGeom>
                  </pic:spPr>
                </pic:pic>
              </a:graphicData>
            </a:graphic>
            <wp14:sizeRelH relativeFrom="margin">
              <wp14:pctWidth>0</wp14:pctWidth>
            </wp14:sizeRelH>
            <wp14:sizeRelV relativeFrom="margin">
              <wp14:pctHeight>0</wp14:pctHeight>
            </wp14:sizeRelV>
          </wp:anchor>
        </w:drawing>
      </w:r>
    </w:p>
    <w:sectPr w:rsidR="001D63C7" w:rsidSect="00A73711">
      <w:headerReference w:type="default" r:id="rId13"/>
      <w:footerReference w:type="even" r:id="rId14"/>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501EF" w14:textId="77777777" w:rsidR="00E95E2E" w:rsidRDefault="00E95E2E" w:rsidP="00DF593B">
      <w:pPr>
        <w:spacing w:after="0" w:line="240" w:lineRule="auto"/>
      </w:pPr>
      <w:r>
        <w:separator/>
      </w:r>
    </w:p>
  </w:endnote>
  <w:endnote w:type="continuationSeparator" w:id="0">
    <w:p w14:paraId="599E17B9" w14:textId="77777777" w:rsidR="00E95E2E" w:rsidRDefault="00E95E2E" w:rsidP="00DF5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9D899" w14:textId="58996F36" w:rsidR="00377E43" w:rsidRPr="00377E43" w:rsidRDefault="00377E43" w:rsidP="00377E43">
    <w:pPr>
      <w:pStyle w:val="Footer"/>
      <w:jc w:val="center"/>
      <w:rPr>
        <w:i/>
        <w:iCs/>
      </w:rPr>
    </w:pPr>
    <w:r w:rsidRPr="00377E43">
      <w:rPr>
        <w:i/>
        <w:iCs/>
      </w:rPr>
      <w:t>OR CCB 213824                                                                                                        WA LIC 20118644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15F46" w14:textId="77777777" w:rsidR="00E95E2E" w:rsidRDefault="00E95E2E" w:rsidP="00DF593B">
      <w:pPr>
        <w:spacing w:after="0" w:line="240" w:lineRule="auto"/>
      </w:pPr>
      <w:r>
        <w:separator/>
      </w:r>
    </w:p>
  </w:footnote>
  <w:footnote w:type="continuationSeparator" w:id="0">
    <w:p w14:paraId="29BA480F" w14:textId="77777777" w:rsidR="00E95E2E" w:rsidRDefault="00E95E2E" w:rsidP="00DF5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0904F" w14:textId="77777777" w:rsidR="00DF593B" w:rsidRPr="00DF593B" w:rsidRDefault="00DF593B" w:rsidP="00DF593B">
    <w:pPr>
      <w:spacing w:after="300" w:line="288" w:lineRule="atLeast"/>
      <w:textAlignment w:val="baseline"/>
      <w:outlineLvl w:val="0"/>
      <w:rPr>
        <w:rFonts w:ascii="Georgia" w:eastAsia="Times New Roman" w:hAnsi="Georgia" w:cs="Times New Roman"/>
        <w:b/>
        <w:bCs/>
        <w:caps/>
        <w:color w:val="1D449C"/>
        <w:kern w:val="36"/>
        <w:sz w:val="45"/>
        <w:szCs w:val="45"/>
      </w:rPr>
    </w:pPr>
    <w:r w:rsidRPr="00DF593B">
      <w:rPr>
        <w:rFonts w:ascii="Georgia" w:eastAsia="Times New Roman" w:hAnsi="Georgia" w:cs="Times New Roman"/>
        <w:b/>
        <w:bCs/>
        <w:caps/>
        <w:color w:val="1D449C"/>
        <w:kern w:val="36"/>
        <w:sz w:val="45"/>
        <w:szCs w:val="45"/>
      </w:rPr>
      <w:t>The Value of Home Energy Score</w:t>
    </w:r>
  </w:p>
  <w:p w14:paraId="52299754" w14:textId="77777777" w:rsidR="00DF593B" w:rsidRDefault="00DF59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93B"/>
    <w:rsid w:val="001D63C7"/>
    <w:rsid w:val="00377E43"/>
    <w:rsid w:val="006A50E2"/>
    <w:rsid w:val="00A73711"/>
    <w:rsid w:val="00BE61E5"/>
    <w:rsid w:val="00C25535"/>
    <w:rsid w:val="00D20849"/>
    <w:rsid w:val="00DF593B"/>
    <w:rsid w:val="00E95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2AFA08"/>
  <w15:chartTrackingRefBased/>
  <w15:docId w15:val="{830F59D5-3EAA-4C8F-A1BC-B133CEFF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F59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F59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93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F593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F59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593B"/>
    <w:rPr>
      <w:color w:val="0000FF"/>
      <w:u w:val="single"/>
    </w:rPr>
  </w:style>
  <w:style w:type="paragraph" w:styleId="z-TopofForm">
    <w:name w:val="HTML Top of Form"/>
    <w:basedOn w:val="Normal"/>
    <w:next w:val="Normal"/>
    <w:link w:val="z-TopofFormChar"/>
    <w:hidden/>
    <w:uiPriority w:val="99"/>
    <w:semiHidden/>
    <w:unhideWhenUsed/>
    <w:rsid w:val="00DF593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F593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F593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F593B"/>
    <w:rPr>
      <w:rFonts w:ascii="Arial" w:eastAsia="Times New Roman" w:hAnsi="Arial" w:cs="Arial"/>
      <w:vanish/>
      <w:sz w:val="16"/>
      <w:szCs w:val="16"/>
    </w:rPr>
  </w:style>
  <w:style w:type="paragraph" w:styleId="Header">
    <w:name w:val="header"/>
    <w:basedOn w:val="Normal"/>
    <w:link w:val="HeaderChar"/>
    <w:uiPriority w:val="99"/>
    <w:unhideWhenUsed/>
    <w:rsid w:val="00DF5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93B"/>
  </w:style>
  <w:style w:type="paragraph" w:styleId="Footer">
    <w:name w:val="footer"/>
    <w:basedOn w:val="Normal"/>
    <w:link w:val="FooterChar"/>
    <w:uiPriority w:val="99"/>
    <w:unhideWhenUsed/>
    <w:rsid w:val="00DF5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93B"/>
  </w:style>
  <w:style w:type="character" w:styleId="UnresolvedMention">
    <w:name w:val="Unresolved Mention"/>
    <w:basedOn w:val="DefaultParagraphFont"/>
    <w:uiPriority w:val="99"/>
    <w:semiHidden/>
    <w:unhideWhenUsed/>
    <w:rsid w:val="00DF593B"/>
    <w:rPr>
      <w:color w:val="605E5C"/>
      <w:shd w:val="clear" w:color="auto" w:fill="E1DFDD"/>
    </w:rPr>
  </w:style>
  <w:style w:type="paragraph" w:styleId="BalloonText">
    <w:name w:val="Balloon Text"/>
    <w:basedOn w:val="Normal"/>
    <w:link w:val="BalloonTextChar"/>
    <w:uiPriority w:val="99"/>
    <w:semiHidden/>
    <w:unhideWhenUsed/>
    <w:rsid w:val="00A737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711"/>
    <w:rPr>
      <w:rFonts w:ascii="Segoe UI" w:hAnsi="Segoe UI" w:cs="Segoe UI"/>
      <w:sz w:val="18"/>
      <w:szCs w:val="18"/>
    </w:rPr>
  </w:style>
  <w:style w:type="character" w:styleId="FollowedHyperlink">
    <w:name w:val="FollowedHyperlink"/>
    <w:basedOn w:val="DefaultParagraphFont"/>
    <w:uiPriority w:val="99"/>
    <w:semiHidden/>
    <w:unhideWhenUsed/>
    <w:rsid w:val="00D208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7325324">
      <w:bodyDiv w:val="1"/>
      <w:marLeft w:val="0"/>
      <w:marRight w:val="0"/>
      <w:marTop w:val="0"/>
      <w:marBottom w:val="0"/>
      <w:divBdr>
        <w:top w:val="none" w:sz="0" w:space="0" w:color="auto"/>
        <w:left w:val="none" w:sz="0" w:space="0" w:color="auto"/>
        <w:bottom w:val="none" w:sz="0" w:space="0" w:color="auto"/>
        <w:right w:val="none" w:sz="0" w:space="0" w:color="auto"/>
      </w:divBdr>
      <w:divsChild>
        <w:div w:id="1496997120">
          <w:marLeft w:val="0"/>
          <w:marRight w:val="0"/>
          <w:marTop w:val="0"/>
          <w:marBottom w:val="0"/>
          <w:divBdr>
            <w:top w:val="none" w:sz="0" w:space="0" w:color="auto"/>
            <w:left w:val="none" w:sz="0" w:space="0" w:color="auto"/>
            <w:bottom w:val="none" w:sz="0" w:space="0" w:color="auto"/>
            <w:right w:val="none" w:sz="0" w:space="0" w:color="auto"/>
          </w:divBdr>
          <w:divsChild>
            <w:div w:id="836001818">
              <w:marLeft w:val="0"/>
              <w:marRight w:val="0"/>
              <w:marTop w:val="0"/>
              <w:marBottom w:val="0"/>
              <w:divBdr>
                <w:top w:val="none" w:sz="0" w:space="0" w:color="auto"/>
                <w:left w:val="none" w:sz="0" w:space="0" w:color="auto"/>
                <w:bottom w:val="none" w:sz="0" w:space="0" w:color="auto"/>
                <w:right w:val="none" w:sz="0" w:space="0" w:color="auto"/>
              </w:divBdr>
              <w:divsChild>
                <w:div w:id="217135763">
                  <w:marLeft w:val="0"/>
                  <w:marRight w:val="0"/>
                  <w:marTop w:val="0"/>
                  <w:marBottom w:val="0"/>
                  <w:divBdr>
                    <w:top w:val="none" w:sz="0" w:space="0" w:color="auto"/>
                    <w:left w:val="none" w:sz="0" w:space="0" w:color="auto"/>
                    <w:bottom w:val="none" w:sz="0" w:space="0" w:color="auto"/>
                    <w:right w:val="none" w:sz="0" w:space="0" w:color="auto"/>
                  </w:divBdr>
                  <w:divsChild>
                    <w:div w:id="873926224">
                      <w:marLeft w:val="0"/>
                      <w:marRight w:val="0"/>
                      <w:marTop w:val="0"/>
                      <w:marBottom w:val="0"/>
                      <w:divBdr>
                        <w:top w:val="none" w:sz="0" w:space="0" w:color="auto"/>
                        <w:left w:val="none" w:sz="0" w:space="0" w:color="auto"/>
                        <w:bottom w:val="none" w:sz="0" w:space="0" w:color="auto"/>
                        <w:right w:val="none" w:sz="0" w:space="0" w:color="auto"/>
                      </w:divBdr>
                      <w:divsChild>
                        <w:div w:id="832842489">
                          <w:marLeft w:val="0"/>
                          <w:marRight w:val="0"/>
                          <w:marTop w:val="0"/>
                          <w:marBottom w:val="0"/>
                          <w:divBdr>
                            <w:top w:val="none" w:sz="0" w:space="0" w:color="auto"/>
                            <w:left w:val="none" w:sz="0" w:space="0" w:color="auto"/>
                            <w:bottom w:val="none" w:sz="0" w:space="0" w:color="auto"/>
                            <w:right w:val="none" w:sz="0" w:space="0" w:color="auto"/>
                          </w:divBdr>
                          <w:divsChild>
                            <w:div w:id="984819826">
                              <w:marLeft w:val="0"/>
                              <w:marRight w:val="0"/>
                              <w:marTop w:val="0"/>
                              <w:marBottom w:val="240"/>
                              <w:divBdr>
                                <w:top w:val="none" w:sz="0" w:space="0" w:color="auto"/>
                                <w:left w:val="none" w:sz="0" w:space="0" w:color="auto"/>
                                <w:bottom w:val="none" w:sz="0" w:space="0" w:color="auto"/>
                                <w:right w:val="none" w:sz="0" w:space="0" w:color="auto"/>
                              </w:divBdr>
                              <w:divsChild>
                                <w:div w:id="54007674">
                                  <w:marLeft w:val="0"/>
                                  <w:marRight w:val="0"/>
                                  <w:marTop w:val="0"/>
                                  <w:marBottom w:val="0"/>
                                  <w:divBdr>
                                    <w:top w:val="none" w:sz="0" w:space="0" w:color="auto"/>
                                    <w:left w:val="none" w:sz="0" w:space="0" w:color="auto"/>
                                    <w:bottom w:val="none" w:sz="0" w:space="0" w:color="auto"/>
                                    <w:right w:val="none" w:sz="0" w:space="0" w:color="auto"/>
                                  </w:divBdr>
                                  <w:divsChild>
                                    <w:div w:id="1691637532">
                                      <w:marLeft w:val="0"/>
                                      <w:marRight w:val="0"/>
                                      <w:marTop w:val="0"/>
                                      <w:marBottom w:val="0"/>
                                      <w:divBdr>
                                        <w:top w:val="none" w:sz="0" w:space="0" w:color="auto"/>
                                        <w:left w:val="none" w:sz="0" w:space="0" w:color="auto"/>
                                        <w:bottom w:val="none" w:sz="0" w:space="0" w:color="auto"/>
                                        <w:right w:val="none" w:sz="0" w:space="0" w:color="auto"/>
                                      </w:divBdr>
                                      <w:divsChild>
                                        <w:div w:id="23017505">
                                          <w:marLeft w:val="0"/>
                                          <w:marRight w:val="0"/>
                                          <w:marTop w:val="0"/>
                                          <w:marBottom w:val="450"/>
                                          <w:divBdr>
                                            <w:top w:val="none" w:sz="0" w:space="0" w:color="auto"/>
                                            <w:left w:val="none" w:sz="0" w:space="0" w:color="auto"/>
                                            <w:bottom w:val="none" w:sz="0" w:space="0" w:color="auto"/>
                                            <w:right w:val="none" w:sz="0" w:space="0" w:color="auto"/>
                                          </w:divBdr>
                                          <w:divsChild>
                                            <w:div w:id="1773819676">
                                              <w:marLeft w:val="0"/>
                                              <w:marRight w:val="0"/>
                                              <w:marTop w:val="0"/>
                                              <w:marBottom w:val="0"/>
                                              <w:divBdr>
                                                <w:top w:val="none" w:sz="0" w:space="0" w:color="auto"/>
                                                <w:left w:val="none" w:sz="0" w:space="0" w:color="auto"/>
                                                <w:bottom w:val="none" w:sz="0" w:space="0" w:color="auto"/>
                                                <w:right w:val="none" w:sz="0" w:space="0" w:color="auto"/>
                                              </w:divBdr>
                                              <w:divsChild>
                                                <w:div w:id="1121000759">
                                                  <w:marLeft w:val="0"/>
                                                  <w:marRight w:val="0"/>
                                                  <w:marTop w:val="0"/>
                                                  <w:marBottom w:val="240"/>
                                                  <w:divBdr>
                                                    <w:top w:val="none" w:sz="0" w:space="0" w:color="auto"/>
                                                    <w:left w:val="none" w:sz="0" w:space="0" w:color="auto"/>
                                                    <w:bottom w:val="none" w:sz="0" w:space="0" w:color="auto"/>
                                                    <w:right w:val="none" w:sz="0" w:space="0" w:color="auto"/>
                                                  </w:divBdr>
                                                  <w:divsChild>
                                                    <w:div w:id="1943492219">
                                                      <w:marLeft w:val="0"/>
                                                      <w:marRight w:val="0"/>
                                                      <w:marTop w:val="0"/>
                                                      <w:marBottom w:val="0"/>
                                                      <w:divBdr>
                                                        <w:top w:val="none" w:sz="0" w:space="0" w:color="auto"/>
                                                        <w:left w:val="none" w:sz="0" w:space="0" w:color="auto"/>
                                                        <w:bottom w:val="none" w:sz="0" w:space="0" w:color="auto"/>
                                                        <w:right w:val="none" w:sz="0" w:space="0" w:color="auto"/>
                                                      </w:divBdr>
                                                      <w:divsChild>
                                                        <w:div w:id="2020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084817">
                                      <w:marLeft w:val="0"/>
                                      <w:marRight w:val="0"/>
                                      <w:marTop w:val="0"/>
                                      <w:marBottom w:val="0"/>
                                      <w:divBdr>
                                        <w:top w:val="none" w:sz="0" w:space="0" w:color="auto"/>
                                        <w:left w:val="none" w:sz="0" w:space="0" w:color="auto"/>
                                        <w:bottom w:val="none" w:sz="0" w:space="0" w:color="auto"/>
                                        <w:right w:val="none" w:sz="0" w:space="0" w:color="auto"/>
                                      </w:divBdr>
                                      <w:divsChild>
                                        <w:div w:id="668216490">
                                          <w:marLeft w:val="300"/>
                                          <w:marRight w:val="0"/>
                                          <w:marTop w:val="0"/>
                                          <w:marBottom w:val="450"/>
                                          <w:divBdr>
                                            <w:top w:val="none" w:sz="0" w:space="0" w:color="auto"/>
                                            <w:left w:val="none" w:sz="0" w:space="0" w:color="auto"/>
                                            <w:bottom w:val="none" w:sz="0" w:space="0" w:color="auto"/>
                                            <w:right w:val="none" w:sz="0" w:space="0" w:color="auto"/>
                                          </w:divBdr>
                                          <w:divsChild>
                                            <w:div w:id="1575043851">
                                              <w:marLeft w:val="0"/>
                                              <w:marRight w:val="0"/>
                                              <w:marTop w:val="0"/>
                                              <w:marBottom w:val="0"/>
                                              <w:divBdr>
                                                <w:top w:val="none" w:sz="0" w:space="0" w:color="auto"/>
                                                <w:left w:val="none" w:sz="0" w:space="0" w:color="auto"/>
                                                <w:bottom w:val="none" w:sz="0" w:space="0" w:color="auto"/>
                                                <w:right w:val="none" w:sz="0" w:space="0" w:color="auto"/>
                                              </w:divBdr>
                                              <w:divsChild>
                                                <w:div w:id="608776885">
                                                  <w:marLeft w:val="0"/>
                                                  <w:marRight w:val="0"/>
                                                  <w:marTop w:val="0"/>
                                                  <w:marBottom w:val="240"/>
                                                  <w:divBdr>
                                                    <w:top w:val="none" w:sz="0" w:space="0" w:color="auto"/>
                                                    <w:left w:val="none" w:sz="0" w:space="0" w:color="auto"/>
                                                    <w:bottom w:val="none" w:sz="0" w:space="0" w:color="auto"/>
                                                    <w:right w:val="none" w:sz="0" w:space="0" w:color="auto"/>
                                                  </w:divBdr>
                                                  <w:divsChild>
                                                    <w:div w:id="1374771124">
                                                      <w:marLeft w:val="0"/>
                                                      <w:marRight w:val="0"/>
                                                      <w:marTop w:val="0"/>
                                                      <w:marBottom w:val="0"/>
                                                      <w:divBdr>
                                                        <w:top w:val="none" w:sz="0" w:space="0" w:color="auto"/>
                                                        <w:left w:val="none" w:sz="0" w:space="0" w:color="auto"/>
                                                        <w:bottom w:val="none" w:sz="0" w:space="0" w:color="auto"/>
                                                        <w:right w:val="none" w:sz="0" w:space="0" w:color="auto"/>
                                                      </w:divBdr>
                                                      <w:divsChild>
                                                        <w:div w:id="647132634">
                                                          <w:marLeft w:val="0"/>
                                                          <w:marRight w:val="0"/>
                                                          <w:marTop w:val="0"/>
                                                          <w:marBottom w:val="0"/>
                                                          <w:divBdr>
                                                            <w:top w:val="none" w:sz="0" w:space="0" w:color="auto"/>
                                                            <w:left w:val="none" w:sz="0" w:space="0" w:color="auto"/>
                                                            <w:bottom w:val="none" w:sz="0" w:space="0" w:color="auto"/>
                                                            <w:right w:val="none" w:sz="0" w:space="0" w:color="auto"/>
                                                          </w:divBdr>
                                                          <w:divsChild>
                                                            <w:div w:id="1013802759">
                                                              <w:marLeft w:val="0"/>
                                                              <w:marRight w:val="0"/>
                                                              <w:marTop w:val="0"/>
                                                              <w:marBottom w:val="0"/>
                                                              <w:divBdr>
                                                                <w:top w:val="single" w:sz="6" w:space="0" w:color="808080"/>
                                                                <w:left w:val="single" w:sz="6" w:space="0" w:color="808080"/>
                                                                <w:bottom w:val="single" w:sz="6" w:space="0" w:color="808080"/>
                                                                <w:right w:val="single" w:sz="6" w:space="0" w:color="808080"/>
                                                              </w:divBdr>
                                                              <w:divsChild>
                                                                <w:div w:id="73941592">
                                                                  <w:marLeft w:val="0"/>
                                                                  <w:marRight w:val="0"/>
                                                                  <w:marTop w:val="0"/>
                                                                  <w:marBottom w:val="0"/>
                                                                  <w:divBdr>
                                                                    <w:top w:val="single" w:sz="48" w:space="0" w:color="FFFFFF"/>
                                                                    <w:left w:val="single" w:sz="48" w:space="0" w:color="FFFFFF"/>
                                                                    <w:bottom w:val="single" w:sz="48" w:space="0" w:color="FFFFFF"/>
                                                                    <w:right w:val="single" w:sz="48" w:space="0" w:color="FFFFFF"/>
                                                                  </w:divBdr>
                                                                  <w:divsChild>
                                                                    <w:div w:id="2092656617">
                                                                      <w:marLeft w:val="0"/>
                                                                      <w:marRight w:val="0"/>
                                                                      <w:marTop w:val="0"/>
                                                                      <w:marBottom w:val="0"/>
                                                                      <w:divBdr>
                                                                        <w:top w:val="none" w:sz="0" w:space="0" w:color="auto"/>
                                                                        <w:left w:val="none" w:sz="0" w:space="0" w:color="auto"/>
                                                                        <w:bottom w:val="none" w:sz="0" w:space="0" w:color="auto"/>
                                                                        <w:right w:val="none" w:sz="0" w:space="0" w:color="auto"/>
                                                                      </w:divBdr>
                                                                    </w:div>
                                                                    <w:div w:id="18014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429117">
                                      <w:marLeft w:val="0"/>
                                      <w:marRight w:val="0"/>
                                      <w:marTop w:val="0"/>
                                      <w:marBottom w:val="0"/>
                                      <w:divBdr>
                                        <w:top w:val="none" w:sz="0" w:space="0" w:color="auto"/>
                                        <w:left w:val="none" w:sz="0" w:space="0" w:color="auto"/>
                                        <w:bottom w:val="none" w:sz="0" w:space="0" w:color="auto"/>
                                        <w:right w:val="none" w:sz="0" w:space="0" w:color="auto"/>
                                      </w:divBdr>
                                      <w:divsChild>
                                        <w:div w:id="2057076180">
                                          <w:marLeft w:val="0"/>
                                          <w:marRight w:val="0"/>
                                          <w:marTop w:val="0"/>
                                          <w:marBottom w:val="450"/>
                                          <w:divBdr>
                                            <w:top w:val="none" w:sz="0" w:space="0" w:color="auto"/>
                                            <w:left w:val="none" w:sz="0" w:space="0" w:color="auto"/>
                                            <w:bottom w:val="none" w:sz="0" w:space="0" w:color="auto"/>
                                            <w:right w:val="none" w:sz="0" w:space="0" w:color="auto"/>
                                          </w:divBdr>
                                          <w:divsChild>
                                            <w:div w:id="1739091665">
                                              <w:marLeft w:val="0"/>
                                              <w:marRight w:val="0"/>
                                              <w:marTop w:val="0"/>
                                              <w:marBottom w:val="0"/>
                                              <w:divBdr>
                                                <w:top w:val="none" w:sz="0" w:space="0" w:color="auto"/>
                                                <w:left w:val="none" w:sz="0" w:space="0" w:color="auto"/>
                                                <w:bottom w:val="none" w:sz="0" w:space="0" w:color="auto"/>
                                                <w:right w:val="none" w:sz="0" w:space="0" w:color="auto"/>
                                              </w:divBdr>
                                              <w:divsChild>
                                                <w:div w:id="1371999429">
                                                  <w:marLeft w:val="0"/>
                                                  <w:marRight w:val="0"/>
                                                  <w:marTop w:val="0"/>
                                                  <w:marBottom w:val="240"/>
                                                  <w:divBdr>
                                                    <w:top w:val="none" w:sz="0" w:space="0" w:color="auto"/>
                                                    <w:left w:val="none" w:sz="0" w:space="0" w:color="auto"/>
                                                    <w:bottom w:val="none" w:sz="0" w:space="0" w:color="auto"/>
                                                    <w:right w:val="none" w:sz="0" w:space="0" w:color="auto"/>
                                                  </w:divBdr>
                                                  <w:divsChild>
                                                    <w:div w:id="859127731">
                                                      <w:marLeft w:val="0"/>
                                                      <w:marRight w:val="0"/>
                                                      <w:marTop w:val="0"/>
                                                      <w:marBottom w:val="0"/>
                                                      <w:divBdr>
                                                        <w:top w:val="none" w:sz="0" w:space="0" w:color="auto"/>
                                                        <w:left w:val="none" w:sz="0" w:space="0" w:color="auto"/>
                                                        <w:bottom w:val="none" w:sz="0" w:space="0" w:color="auto"/>
                                                        <w:right w:val="none" w:sz="0" w:space="0" w:color="auto"/>
                                                      </w:divBdr>
                                                      <w:divsChild>
                                                        <w:div w:id="18036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163830">
                                      <w:marLeft w:val="0"/>
                                      <w:marRight w:val="0"/>
                                      <w:marTop w:val="0"/>
                                      <w:marBottom w:val="0"/>
                                      <w:divBdr>
                                        <w:top w:val="none" w:sz="0" w:space="0" w:color="auto"/>
                                        <w:left w:val="none" w:sz="0" w:space="0" w:color="auto"/>
                                        <w:bottom w:val="none" w:sz="0" w:space="0" w:color="auto"/>
                                        <w:right w:val="none" w:sz="0" w:space="0" w:color="auto"/>
                                      </w:divBdr>
                                      <w:divsChild>
                                        <w:div w:id="1935476035">
                                          <w:marLeft w:val="0"/>
                                          <w:marRight w:val="0"/>
                                          <w:marTop w:val="0"/>
                                          <w:marBottom w:val="450"/>
                                          <w:divBdr>
                                            <w:top w:val="none" w:sz="0" w:space="0" w:color="auto"/>
                                            <w:left w:val="none" w:sz="0" w:space="0" w:color="auto"/>
                                            <w:bottom w:val="none" w:sz="0" w:space="0" w:color="auto"/>
                                            <w:right w:val="none" w:sz="0" w:space="0" w:color="auto"/>
                                          </w:divBdr>
                                          <w:divsChild>
                                            <w:div w:id="414471474">
                                              <w:marLeft w:val="0"/>
                                              <w:marRight w:val="0"/>
                                              <w:marTop w:val="0"/>
                                              <w:marBottom w:val="0"/>
                                              <w:divBdr>
                                                <w:top w:val="none" w:sz="0" w:space="0" w:color="auto"/>
                                                <w:left w:val="none" w:sz="0" w:space="0" w:color="auto"/>
                                                <w:bottom w:val="none" w:sz="0" w:space="0" w:color="auto"/>
                                                <w:right w:val="none" w:sz="0" w:space="0" w:color="auto"/>
                                              </w:divBdr>
                                              <w:divsChild>
                                                <w:div w:id="110824012">
                                                  <w:marLeft w:val="0"/>
                                                  <w:marRight w:val="0"/>
                                                  <w:marTop w:val="0"/>
                                                  <w:marBottom w:val="240"/>
                                                  <w:divBdr>
                                                    <w:top w:val="none" w:sz="0" w:space="0" w:color="auto"/>
                                                    <w:left w:val="none" w:sz="0" w:space="0" w:color="auto"/>
                                                    <w:bottom w:val="none" w:sz="0" w:space="0" w:color="auto"/>
                                                    <w:right w:val="none" w:sz="0" w:space="0" w:color="auto"/>
                                                  </w:divBdr>
                                                  <w:divsChild>
                                                    <w:div w:id="2000232750">
                                                      <w:marLeft w:val="0"/>
                                                      <w:marRight w:val="0"/>
                                                      <w:marTop w:val="0"/>
                                                      <w:marBottom w:val="0"/>
                                                      <w:divBdr>
                                                        <w:top w:val="none" w:sz="0" w:space="0" w:color="auto"/>
                                                        <w:left w:val="none" w:sz="0" w:space="0" w:color="auto"/>
                                                        <w:bottom w:val="none" w:sz="0" w:space="0" w:color="auto"/>
                                                        <w:right w:val="none" w:sz="0" w:space="0" w:color="auto"/>
                                                      </w:divBdr>
                                                      <w:divsChild>
                                                        <w:div w:id="150216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betterbuildingssolutioncenter.energy.gov/home-energy-score/home-energy-score-partner-map" TargetMode="External"/><Relationship Id="rId12"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jp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mark@t2homeservices.com?subject=Request%20For%20Home%20Energy%20Score%20Information" TargetMode="External"/><Relationship Id="rId4" Type="http://schemas.openxmlformats.org/officeDocument/2006/relationships/footnotes" Target="footnotes.xml"/><Relationship Id="rId9" Type="http://schemas.openxmlformats.org/officeDocument/2006/relationships/hyperlink" Target="http://www.t2homeservice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Townsend</dc:creator>
  <cp:keywords/>
  <dc:description/>
  <cp:lastModifiedBy>Mark Townsend</cp:lastModifiedBy>
  <cp:revision>5</cp:revision>
  <cp:lastPrinted>2019-05-06T23:25:00Z</cp:lastPrinted>
  <dcterms:created xsi:type="dcterms:W3CDTF">2019-04-28T01:54:00Z</dcterms:created>
  <dcterms:modified xsi:type="dcterms:W3CDTF">2021-01-19T17:48:00Z</dcterms:modified>
</cp:coreProperties>
</file>